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0B2D" w:rsidRDefault="002C08E8">
      <w:pPr>
        <w:spacing w:before="100" w:after="100" w:line="240" w:lineRule="auto"/>
      </w:pPr>
      <w:r>
        <w:rPr>
          <w:noProof/>
          <w:lang w:val="es-AR"/>
        </w:rPr>
        <w:drawing>
          <wp:inline distT="0" distB="0" distL="114300" distR="114300">
            <wp:extent cx="1485900" cy="104838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1016000</wp:posOffset>
                </wp:positionV>
                <wp:extent cx="582930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541" y="3780000"/>
                          <a:ext cx="583691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33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pt;margin-top:80pt;width:459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" o:allowincell="f" filled="t">
                <v:stroke joinstyle="miter"/>
                <w10:wrap anchorx="margin"/>
              </v:shape>
            </w:pict>
          </mc:Fallback>
        </mc:AlternateContent>
      </w:r>
    </w:p>
    <w:p w:rsidR="00A60B2D" w:rsidRDefault="00A60B2D">
      <w:pPr>
        <w:spacing w:before="100" w:after="100" w:line="240" w:lineRule="auto"/>
      </w:pPr>
    </w:p>
    <w:p w:rsidR="001D3B8D" w:rsidRDefault="002C08E8" w:rsidP="001D3B8D">
      <w:pPr>
        <w:spacing w:after="0" w:line="240" w:lineRule="auto"/>
        <w:jc w:val="center"/>
        <w:rPr>
          <w:sz w:val="24"/>
          <w:szCs w:val="24"/>
        </w:rPr>
      </w:pPr>
      <w:r w:rsidRPr="00AD493F">
        <w:rPr>
          <w:sz w:val="24"/>
          <w:szCs w:val="24"/>
        </w:rPr>
        <w:t xml:space="preserve">                                                                                    </w:t>
      </w:r>
      <w:r w:rsidR="00996E88">
        <w:rPr>
          <w:sz w:val="24"/>
          <w:szCs w:val="24"/>
        </w:rPr>
        <w:t>2</w:t>
      </w:r>
      <w:r w:rsidR="00240FB8">
        <w:rPr>
          <w:sz w:val="24"/>
          <w:szCs w:val="24"/>
        </w:rPr>
        <w:t xml:space="preserve"> </w:t>
      </w:r>
      <w:r w:rsidR="00583141">
        <w:rPr>
          <w:sz w:val="24"/>
          <w:szCs w:val="24"/>
        </w:rPr>
        <w:t xml:space="preserve">de </w:t>
      </w:r>
      <w:r w:rsidR="00C33AF9">
        <w:rPr>
          <w:sz w:val="24"/>
          <w:szCs w:val="24"/>
        </w:rPr>
        <w:t xml:space="preserve">noviembre </w:t>
      </w:r>
      <w:r w:rsidRPr="00AD493F">
        <w:rPr>
          <w:sz w:val="24"/>
          <w:szCs w:val="24"/>
        </w:rPr>
        <w:t>de 20</w:t>
      </w:r>
      <w:r w:rsidR="00280C6A">
        <w:rPr>
          <w:sz w:val="24"/>
          <w:szCs w:val="24"/>
        </w:rPr>
        <w:t>20</w:t>
      </w:r>
      <w:r w:rsidRPr="00AD493F">
        <w:rPr>
          <w:sz w:val="24"/>
          <w:szCs w:val="24"/>
        </w:rPr>
        <w:t>.-</w:t>
      </w:r>
    </w:p>
    <w:p w:rsidR="00996E88" w:rsidRDefault="00996E88" w:rsidP="009A407F">
      <w:pPr>
        <w:spacing w:line="360" w:lineRule="auto"/>
        <w:jc w:val="both"/>
        <w:rPr>
          <w:sz w:val="24"/>
          <w:szCs w:val="24"/>
        </w:rPr>
      </w:pPr>
    </w:p>
    <w:p w:rsidR="009A407F" w:rsidRDefault="00C33AF9" w:rsidP="009A407F">
      <w:pPr>
        <w:spacing w:line="360" w:lineRule="auto"/>
        <w:jc w:val="both"/>
        <w:rPr>
          <w:rFonts w:ascii="Futura Bk BT" w:hAnsi="Futura Bk BT" w:cs="Helvetica"/>
          <w:b/>
          <w:color w:val="333333"/>
          <w:sz w:val="28"/>
          <w:szCs w:val="60"/>
        </w:rPr>
      </w:pPr>
      <w:r>
        <w:rPr>
          <w:rFonts w:ascii="Futura Bk BT" w:hAnsi="Futura Bk BT" w:cs="Helvetica"/>
          <w:b/>
          <w:color w:val="333333"/>
          <w:sz w:val="28"/>
          <w:szCs w:val="60"/>
        </w:rPr>
        <w:t xml:space="preserve">Asueto por el Aniversario del Cambio de Nombre del Distrito </w:t>
      </w:r>
    </w:p>
    <w:p w:rsidR="00996E88" w:rsidRDefault="00C33AF9" w:rsidP="00996E88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>Tornquist</w:t>
      </w:r>
      <w:proofErr w:type="spellEnd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>Muncipio</w:t>
      </w:r>
      <w:proofErr w:type="spellEnd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 xml:space="preserve">, mediante el decreto N° 757/20, estableció </w:t>
      </w:r>
      <w:bookmarkStart w:id="0" w:name="_GoBack"/>
      <w:bookmarkEnd w:id="0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 xml:space="preserve">asueto administrativo para el próximo miércoles 4 de noviembre, por el 110° aniversario del cambio de nombre del partido. </w:t>
      </w:r>
    </w:p>
    <w:p w:rsidR="00C33AF9" w:rsidRDefault="00C33AF9" w:rsidP="00996E88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 xml:space="preserve">En tal sentido se declara día no laborable para la administración pública y feriado optativo para la industria, comercio y restantes actividades que se desarrollen en el ámbito del distrito de </w:t>
      </w:r>
      <w:proofErr w:type="spellStart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>Tornquist</w:t>
      </w:r>
      <w:proofErr w:type="spellEnd"/>
      <w:r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33AF9" w:rsidRDefault="00C33AF9" w:rsidP="00996E88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</w:p>
    <w:p w:rsidR="00C33AF9" w:rsidRDefault="00C33AF9" w:rsidP="00996E88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</w:p>
    <w:p w:rsidR="00996E88" w:rsidRPr="009A407F" w:rsidRDefault="00996E88" w:rsidP="00996E88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</w:p>
    <w:p w:rsidR="00156401" w:rsidRPr="001D3B8D" w:rsidRDefault="00156401">
      <w:pPr>
        <w:spacing w:line="360" w:lineRule="auto"/>
        <w:jc w:val="both"/>
        <w:rPr>
          <w:rFonts w:ascii="Futura Bk BT" w:eastAsia="Times New Roman" w:hAnsi="Futura Bk BT" w:cs="Arial"/>
          <w:color w:val="222222"/>
          <w:sz w:val="24"/>
          <w:szCs w:val="24"/>
          <w:shd w:val="clear" w:color="auto" w:fill="FFFFFF"/>
        </w:rPr>
      </w:pPr>
    </w:p>
    <w:sectPr w:rsidR="00156401" w:rsidRPr="001D3B8D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3ED"/>
    <w:multiLevelType w:val="hybridMultilevel"/>
    <w:tmpl w:val="19D2D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4645"/>
    <w:multiLevelType w:val="hybridMultilevel"/>
    <w:tmpl w:val="2B3852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08E3"/>
    <w:multiLevelType w:val="hybridMultilevel"/>
    <w:tmpl w:val="5E7058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63E9"/>
    <w:multiLevelType w:val="hybridMultilevel"/>
    <w:tmpl w:val="43D841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401"/>
    <w:multiLevelType w:val="hybridMultilevel"/>
    <w:tmpl w:val="F2EE1E5E"/>
    <w:lvl w:ilvl="0" w:tplc="2C0A000F">
      <w:start w:val="1"/>
      <w:numFmt w:val="decimal"/>
      <w:lvlText w:val="%1."/>
      <w:lvlJc w:val="left"/>
      <w:pPr>
        <w:ind w:left="3120" w:hanging="360"/>
      </w:pPr>
    </w:lvl>
    <w:lvl w:ilvl="1" w:tplc="2C0A0019" w:tentative="1">
      <w:start w:val="1"/>
      <w:numFmt w:val="lowerLetter"/>
      <w:lvlText w:val="%2."/>
      <w:lvlJc w:val="left"/>
      <w:pPr>
        <w:ind w:left="3840" w:hanging="360"/>
      </w:pPr>
    </w:lvl>
    <w:lvl w:ilvl="2" w:tplc="2C0A001B" w:tentative="1">
      <w:start w:val="1"/>
      <w:numFmt w:val="lowerRoman"/>
      <w:lvlText w:val="%3."/>
      <w:lvlJc w:val="right"/>
      <w:pPr>
        <w:ind w:left="4560" w:hanging="180"/>
      </w:pPr>
    </w:lvl>
    <w:lvl w:ilvl="3" w:tplc="2C0A000F" w:tentative="1">
      <w:start w:val="1"/>
      <w:numFmt w:val="decimal"/>
      <w:lvlText w:val="%4."/>
      <w:lvlJc w:val="left"/>
      <w:pPr>
        <w:ind w:left="5280" w:hanging="360"/>
      </w:pPr>
    </w:lvl>
    <w:lvl w:ilvl="4" w:tplc="2C0A0019" w:tentative="1">
      <w:start w:val="1"/>
      <w:numFmt w:val="lowerLetter"/>
      <w:lvlText w:val="%5."/>
      <w:lvlJc w:val="left"/>
      <w:pPr>
        <w:ind w:left="6000" w:hanging="360"/>
      </w:pPr>
    </w:lvl>
    <w:lvl w:ilvl="5" w:tplc="2C0A001B" w:tentative="1">
      <w:start w:val="1"/>
      <w:numFmt w:val="lowerRoman"/>
      <w:lvlText w:val="%6."/>
      <w:lvlJc w:val="right"/>
      <w:pPr>
        <w:ind w:left="6720" w:hanging="180"/>
      </w:pPr>
    </w:lvl>
    <w:lvl w:ilvl="6" w:tplc="2C0A000F" w:tentative="1">
      <w:start w:val="1"/>
      <w:numFmt w:val="decimal"/>
      <w:lvlText w:val="%7."/>
      <w:lvlJc w:val="left"/>
      <w:pPr>
        <w:ind w:left="7440" w:hanging="360"/>
      </w:pPr>
    </w:lvl>
    <w:lvl w:ilvl="7" w:tplc="2C0A0019" w:tentative="1">
      <w:start w:val="1"/>
      <w:numFmt w:val="lowerLetter"/>
      <w:lvlText w:val="%8."/>
      <w:lvlJc w:val="left"/>
      <w:pPr>
        <w:ind w:left="8160" w:hanging="360"/>
      </w:pPr>
    </w:lvl>
    <w:lvl w:ilvl="8" w:tplc="2C0A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2D"/>
    <w:rsid w:val="00011AA4"/>
    <w:rsid w:val="0006425E"/>
    <w:rsid w:val="000A3FEA"/>
    <w:rsid w:val="000A5B73"/>
    <w:rsid w:val="000D091C"/>
    <w:rsid w:val="00106778"/>
    <w:rsid w:val="00156401"/>
    <w:rsid w:val="00166279"/>
    <w:rsid w:val="001C72B4"/>
    <w:rsid w:val="001D3B8D"/>
    <w:rsid w:val="001E26F3"/>
    <w:rsid w:val="00225B1D"/>
    <w:rsid w:val="00230110"/>
    <w:rsid w:val="00240FB8"/>
    <w:rsid w:val="00280C6A"/>
    <w:rsid w:val="002C08E8"/>
    <w:rsid w:val="00324FD1"/>
    <w:rsid w:val="00381A57"/>
    <w:rsid w:val="003B4474"/>
    <w:rsid w:val="003C2C8E"/>
    <w:rsid w:val="003F6726"/>
    <w:rsid w:val="00582D0D"/>
    <w:rsid w:val="00583141"/>
    <w:rsid w:val="0059288A"/>
    <w:rsid w:val="005A02DA"/>
    <w:rsid w:val="005A76B2"/>
    <w:rsid w:val="00676A9C"/>
    <w:rsid w:val="006F68EA"/>
    <w:rsid w:val="00707270"/>
    <w:rsid w:val="00712249"/>
    <w:rsid w:val="00727745"/>
    <w:rsid w:val="0075680C"/>
    <w:rsid w:val="00796FB8"/>
    <w:rsid w:val="007F5697"/>
    <w:rsid w:val="00886961"/>
    <w:rsid w:val="008B750A"/>
    <w:rsid w:val="00905899"/>
    <w:rsid w:val="00910B12"/>
    <w:rsid w:val="00935554"/>
    <w:rsid w:val="0094675B"/>
    <w:rsid w:val="00966632"/>
    <w:rsid w:val="009726FF"/>
    <w:rsid w:val="00996E88"/>
    <w:rsid w:val="009973C4"/>
    <w:rsid w:val="009A407F"/>
    <w:rsid w:val="009F2FBE"/>
    <w:rsid w:val="009F30FF"/>
    <w:rsid w:val="00A220FC"/>
    <w:rsid w:val="00A304B9"/>
    <w:rsid w:val="00A60B2D"/>
    <w:rsid w:val="00A87B2E"/>
    <w:rsid w:val="00AD493F"/>
    <w:rsid w:val="00B4520B"/>
    <w:rsid w:val="00B45274"/>
    <w:rsid w:val="00BA215A"/>
    <w:rsid w:val="00BD54ED"/>
    <w:rsid w:val="00C10FC9"/>
    <w:rsid w:val="00C167CE"/>
    <w:rsid w:val="00C26584"/>
    <w:rsid w:val="00C33AF9"/>
    <w:rsid w:val="00C6329C"/>
    <w:rsid w:val="00CF46D1"/>
    <w:rsid w:val="00D05291"/>
    <w:rsid w:val="00D2306E"/>
    <w:rsid w:val="00D44A96"/>
    <w:rsid w:val="00D74368"/>
    <w:rsid w:val="00DB63FB"/>
    <w:rsid w:val="00E561D9"/>
    <w:rsid w:val="00E7022E"/>
    <w:rsid w:val="00EB526A"/>
    <w:rsid w:val="00EB7BA4"/>
    <w:rsid w:val="00ED401E"/>
    <w:rsid w:val="00F70B0B"/>
    <w:rsid w:val="00F72B36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DAF35B-1F03-4CAC-8842-DC70333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F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568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2D0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2020-11-02T13:04:00Z</dcterms:created>
  <dcterms:modified xsi:type="dcterms:W3CDTF">2020-11-02T13:04:00Z</dcterms:modified>
</cp:coreProperties>
</file>